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F4" w:rsidRPr="002712F4" w:rsidRDefault="002712F4" w:rsidP="002712F4">
      <w:pPr>
        <w:spacing w:before="15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82A2C"/>
          <w:sz w:val="36"/>
          <w:szCs w:val="36"/>
          <w:lang w:eastAsia="tr-TR"/>
        </w:rPr>
      </w:pPr>
      <w:r w:rsidRPr="002712F4">
        <w:rPr>
          <w:rFonts w:ascii="Times New Roman" w:eastAsia="Times New Roman" w:hAnsi="Times New Roman" w:cs="Times New Roman"/>
          <w:b/>
          <w:color w:val="282A2C"/>
          <w:sz w:val="36"/>
          <w:szCs w:val="36"/>
          <w:lang w:eastAsia="tr-TR"/>
        </w:rPr>
        <w:t>Laboratuvarlar</w:t>
      </w:r>
    </w:p>
    <w:p w:rsidR="002712F4" w:rsidRPr="002712F4" w:rsidRDefault="002712F4" w:rsidP="002712F4">
      <w:pPr>
        <w:pStyle w:val="AralkYok"/>
        <w:rPr>
          <w:b/>
          <w:lang w:eastAsia="tr-TR"/>
        </w:rPr>
      </w:pPr>
      <w:r w:rsidRPr="002712F4">
        <w:rPr>
          <w:b/>
          <w:lang w:eastAsia="tr-TR"/>
        </w:rPr>
        <w:t>Burhan Sümer Araştırma Laboratuvarı</w:t>
      </w:r>
    </w:p>
    <w:p w:rsidR="002712F4" w:rsidRPr="002712F4" w:rsidRDefault="002712F4" w:rsidP="002712F4">
      <w:pPr>
        <w:spacing w:after="300" w:line="240" w:lineRule="auto"/>
        <w:jc w:val="both"/>
        <w:rPr>
          <w:rFonts w:ascii="Helvetica" w:eastAsia="Times New Roman" w:hAnsi="Helvetica" w:cs="Helvetica"/>
          <w:sz w:val="20"/>
          <w:szCs w:val="20"/>
          <w:lang w:eastAsia="tr-TR"/>
        </w:rPr>
      </w:pPr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Lisansüstü eğitim ve araştırma amaçlı kullanılmaktadır. Bu kapsamda </w:t>
      </w:r>
      <w:proofErr w:type="spell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laboratuarda</w:t>
      </w:r>
      <w:proofErr w:type="spellEnd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 </w:t>
      </w:r>
      <w:proofErr w:type="spell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Spektrofotometre</w:t>
      </w:r>
      <w:proofErr w:type="spellEnd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, Gaz </w:t>
      </w:r>
      <w:proofErr w:type="spell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Kromotografisi</w:t>
      </w:r>
      <w:proofErr w:type="spellEnd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, su ve </w:t>
      </w:r>
      <w:proofErr w:type="spell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atıksu</w:t>
      </w:r>
      <w:proofErr w:type="spellEnd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 analizlerinde kullanılan temel cihazlar ile, hava kirliliği ölçüm amaçlı bacada toz ölçüm cihazı, baca gazı ölçüm cihazı, ısıtmalı şartlandırma ünitesi, ortam havasında </w:t>
      </w:r>
      <w:proofErr w:type="gram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partikül</w:t>
      </w:r>
      <w:proofErr w:type="gramEnd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 madde cihazı ve gürültü ölçüm cihazı bulunmaktadır.</w:t>
      </w:r>
    </w:p>
    <w:p w:rsidR="002712F4" w:rsidRPr="002712F4" w:rsidRDefault="002712F4" w:rsidP="002712F4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2712F4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  <w:bookmarkStart w:id="0" w:name="_GoBack"/>
      <w:bookmarkEnd w:id="0"/>
    </w:p>
    <w:p w:rsidR="002712F4" w:rsidRPr="002712F4" w:rsidRDefault="002712F4" w:rsidP="002712F4">
      <w:pPr>
        <w:pStyle w:val="AralkYok"/>
        <w:rPr>
          <w:b/>
          <w:lang w:eastAsia="tr-TR"/>
        </w:rPr>
      </w:pPr>
      <w:r w:rsidRPr="002712F4">
        <w:rPr>
          <w:b/>
          <w:lang w:eastAsia="tr-TR"/>
        </w:rPr>
        <w:t>Çevre Kimyası ve Çevre Mikrobiyolojisi Laboratuvarı</w:t>
      </w:r>
    </w:p>
    <w:p w:rsidR="002712F4" w:rsidRPr="002712F4" w:rsidRDefault="002712F4" w:rsidP="002712F4">
      <w:pPr>
        <w:spacing w:after="300" w:line="240" w:lineRule="auto"/>
        <w:jc w:val="both"/>
        <w:rPr>
          <w:rFonts w:ascii="Helvetica" w:eastAsia="Times New Roman" w:hAnsi="Helvetica" w:cs="Helvetica"/>
          <w:sz w:val="20"/>
          <w:szCs w:val="20"/>
          <w:lang w:eastAsia="tr-TR"/>
        </w:rPr>
      </w:pPr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Lisans eğitiminde Çevre Kimyası ve Çevre Mikrobiyolojisi dersleri kapsamında Çözelti hazırlama, Faktör tayini, </w:t>
      </w:r>
      <w:proofErr w:type="spell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Asidimetri-Alkalimetri</w:t>
      </w:r>
      <w:proofErr w:type="spellEnd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, Asit-Baz </w:t>
      </w:r>
      <w:proofErr w:type="spell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titrasyonları</w:t>
      </w:r>
      <w:proofErr w:type="spellEnd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, Klorür tayini, Sülfat tayini, İletkenlik tayini, BOİ, KOİ, </w:t>
      </w:r>
      <w:proofErr w:type="spell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pH</w:t>
      </w:r>
      <w:proofErr w:type="spellEnd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, Askıda, Çökebilen ve Toplam Katı Madde tayinleri, Sabit ve Uçucu Madde tayini, </w:t>
      </w:r>
      <w:proofErr w:type="spell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Asidite</w:t>
      </w:r>
      <w:proofErr w:type="spellEnd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, </w:t>
      </w:r>
      <w:proofErr w:type="spell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Alkalinite</w:t>
      </w:r>
      <w:proofErr w:type="spellEnd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, Toplam Sertlik, Çözünmüş Oksijen, Renk tayini, Bulanıklık tayini vb. temel su ve </w:t>
      </w:r>
      <w:proofErr w:type="spell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atıksu</w:t>
      </w:r>
      <w:proofErr w:type="spellEnd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 </w:t>
      </w:r>
      <w:proofErr w:type="gram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parametreleri , bakteri</w:t>
      </w:r>
      <w:proofErr w:type="gramEnd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 ekimi , mikrobiyolojik dağılım deneyleri yapılmaktadır. </w:t>
      </w:r>
    </w:p>
    <w:p w:rsidR="002712F4" w:rsidRPr="002712F4" w:rsidRDefault="002712F4" w:rsidP="002712F4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2712F4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</w:p>
    <w:p w:rsidR="002712F4" w:rsidRPr="002712F4" w:rsidRDefault="002712F4" w:rsidP="002712F4">
      <w:pPr>
        <w:pStyle w:val="AralkYok"/>
        <w:rPr>
          <w:b/>
          <w:lang w:eastAsia="tr-TR"/>
        </w:rPr>
      </w:pPr>
      <w:r w:rsidRPr="002712F4">
        <w:rPr>
          <w:b/>
          <w:lang w:eastAsia="tr-TR"/>
        </w:rPr>
        <w:t xml:space="preserve">Su ve </w:t>
      </w:r>
      <w:proofErr w:type="spellStart"/>
      <w:r w:rsidRPr="002712F4">
        <w:rPr>
          <w:b/>
          <w:lang w:eastAsia="tr-TR"/>
        </w:rPr>
        <w:t>Atıksu</w:t>
      </w:r>
      <w:proofErr w:type="spellEnd"/>
      <w:r w:rsidRPr="002712F4">
        <w:rPr>
          <w:b/>
          <w:lang w:eastAsia="tr-TR"/>
        </w:rPr>
        <w:t xml:space="preserve"> Laboratuvarı</w:t>
      </w:r>
    </w:p>
    <w:p w:rsidR="002712F4" w:rsidRPr="002712F4" w:rsidRDefault="002712F4" w:rsidP="002712F4">
      <w:pPr>
        <w:spacing w:after="300" w:line="240" w:lineRule="auto"/>
        <w:jc w:val="both"/>
        <w:rPr>
          <w:rFonts w:ascii="Helvetica" w:eastAsia="Times New Roman" w:hAnsi="Helvetica" w:cs="Helvetica"/>
          <w:sz w:val="20"/>
          <w:szCs w:val="20"/>
          <w:lang w:eastAsia="tr-TR"/>
        </w:rPr>
      </w:pPr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Bu laboratuvar </w:t>
      </w:r>
      <w:proofErr w:type="gram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lisans üstü</w:t>
      </w:r>
      <w:proofErr w:type="gramEnd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 eğitim ve bilimsel araştırmalar amacıyla kullanılmaktadır. Bu laboratuvarda su ve </w:t>
      </w:r>
      <w:proofErr w:type="spell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atıksu</w:t>
      </w:r>
      <w:proofErr w:type="spellEnd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 arıtımı ile ilgili temel kirlilik parametreleri incelenmektedir. Bu amaçla kullanılan cihazlar;</w:t>
      </w:r>
    </w:p>
    <w:p w:rsidR="002712F4" w:rsidRPr="002712F4" w:rsidRDefault="002712F4" w:rsidP="002712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tr-TR"/>
        </w:rPr>
      </w:pPr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UV-</w:t>
      </w:r>
      <w:proofErr w:type="spell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visible</w:t>
      </w:r>
      <w:proofErr w:type="spellEnd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 </w:t>
      </w:r>
      <w:proofErr w:type="spell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spektrofotometre</w:t>
      </w:r>
      <w:proofErr w:type="spellEnd"/>
    </w:p>
    <w:p w:rsidR="002712F4" w:rsidRPr="002712F4" w:rsidRDefault="002712F4" w:rsidP="002712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tr-TR"/>
        </w:rPr>
      </w:pPr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Atomik </w:t>
      </w:r>
      <w:proofErr w:type="spell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absorbsion</w:t>
      </w:r>
      <w:proofErr w:type="spellEnd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 </w:t>
      </w:r>
      <w:proofErr w:type="spell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Spektrofotometresi</w:t>
      </w:r>
      <w:proofErr w:type="spellEnd"/>
    </w:p>
    <w:p w:rsidR="002712F4" w:rsidRPr="002712F4" w:rsidRDefault="002712F4" w:rsidP="002712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tr-TR"/>
        </w:rPr>
      </w:pPr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Gaz </w:t>
      </w:r>
      <w:proofErr w:type="spell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Kromotografisi</w:t>
      </w:r>
      <w:proofErr w:type="spellEnd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 (GC-MS)</w:t>
      </w:r>
    </w:p>
    <w:p w:rsidR="002712F4" w:rsidRPr="002712F4" w:rsidRDefault="002712F4" w:rsidP="002712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tr-TR"/>
        </w:rPr>
      </w:pPr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Toplam Organik Karbon Cihazı (TOC-TN)</w:t>
      </w:r>
    </w:p>
    <w:p w:rsidR="002712F4" w:rsidRPr="002712F4" w:rsidRDefault="002712F4" w:rsidP="002712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tr-TR"/>
        </w:rPr>
      </w:pPr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Yağ Gres Analizi Cihazı</w:t>
      </w:r>
    </w:p>
    <w:p w:rsidR="002712F4" w:rsidRPr="002712F4" w:rsidRDefault="002712F4" w:rsidP="002712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tr-TR"/>
        </w:rPr>
      </w:pPr>
      <w:proofErr w:type="spell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Manometrik</w:t>
      </w:r>
      <w:proofErr w:type="spellEnd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 BOİ analiz Cihazı</w:t>
      </w:r>
    </w:p>
    <w:p w:rsidR="002712F4" w:rsidRPr="002712F4" w:rsidRDefault="002712F4" w:rsidP="002712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tr-TR"/>
        </w:rPr>
      </w:pPr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Hassas Terazi</w:t>
      </w:r>
    </w:p>
    <w:p w:rsidR="002712F4" w:rsidRPr="002712F4" w:rsidRDefault="002712F4" w:rsidP="002712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tr-TR"/>
        </w:rPr>
      </w:pPr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Karıştırıcı ve Çalkalayıcılar</w:t>
      </w:r>
    </w:p>
    <w:p w:rsidR="002712F4" w:rsidRPr="002712F4" w:rsidRDefault="002712F4" w:rsidP="002712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tr-TR"/>
        </w:rPr>
      </w:pPr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Santrifüjler</w:t>
      </w:r>
    </w:p>
    <w:p w:rsidR="002712F4" w:rsidRPr="002712F4" w:rsidRDefault="002712F4" w:rsidP="002712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tr-TR"/>
        </w:rPr>
      </w:pPr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Saf Su Cihazı</w:t>
      </w:r>
    </w:p>
    <w:p w:rsidR="002712F4" w:rsidRPr="002712F4" w:rsidRDefault="002712F4" w:rsidP="002712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tr-TR"/>
        </w:rPr>
      </w:pPr>
      <w:proofErr w:type="spell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İnkübatörler</w:t>
      </w:r>
      <w:proofErr w:type="spellEnd"/>
    </w:p>
    <w:p w:rsidR="002712F4" w:rsidRPr="002712F4" w:rsidRDefault="002712F4" w:rsidP="002712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tr-TR"/>
        </w:rPr>
      </w:pPr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Etüvler</w:t>
      </w:r>
    </w:p>
    <w:p w:rsidR="002712F4" w:rsidRPr="002712F4" w:rsidRDefault="002712F4" w:rsidP="002712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tr-TR"/>
        </w:rPr>
      </w:pPr>
      <w:proofErr w:type="spell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Multimetreler</w:t>
      </w:r>
      <w:proofErr w:type="spellEnd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(</w:t>
      </w:r>
      <w:proofErr w:type="spell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pH</w:t>
      </w:r>
      <w:proofErr w:type="spellEnd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 xml:space="preserve">, Çözünmüş Oksijen </w:t>
      </w:r>
      <w:proofErr w:type="spellStart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vs</w:t>
      </w:r>
      <w:proofErr w:type="spellEnd"/>
      <w:r w:rsidRPr="002712F4">
        <w:rPr>
          <w:rFonts w:ascii="Helvetica" w:eastAsia="Times New Roman" w:hAnsi="Helvetica" w:cs="Helvetica"/>
          <w:sz w:val="20"/>
          <w:szCs w:val="20"/>
          <w:lang w:eastAsia="tr-TR"/>
        </w:rPr>
        <w:t>)</w:t>
      </w:r>
    </w:p>
    <w:p w:rsidR="00A40ED7" w:rsidRDefault="00A40ED7"/>
    <w:sectPr w:rsidR="00A40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9090B"/>
    <w:multiLevelType w:val="multilevel"/>
    <w:tmpl w:val="4D56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1A"/>
    <w:rsid w:val="002712F4"/>
    <w:rsid w:val="005E271A"/>
    <w:rsid w:val="00A4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04937-532E-419D-90D7-BCD36CAD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712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712F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7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712F4"/>
    <w:rPr>
      <w:b/>
      <w:bCs/>
    </w:rPr>
  </w:style>
  <w:style w:type="paragraph" w:styleId="AralkYok">
    <w:name w:val="No Spacing"/>
    <w:uiPriority w:val="1"/>
    <w:qFormat/>
    <w:rsid w:val="002712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9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2018-02-19T12:21:00Z</dcterms:created>
  <dcterms:modified xsi:type="dcterms:W3CDTF">2018-02-19T12:24:00Z</dcterms:modified>
</cp:coreProperties>
</file>